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ELECTRICAL CONTRACTOR SERVICES AGREEMENT</w:t>
      </w:r>
    </w:p>
    <w:p/>
    <w:p>
      <w:r>
        <w:rPr>
          <w:b/>
          <w:sz w:val="20"/>
        </w:rPr>
        <w:t>This Electrical Contractor Services Agreement (“Agreement”) is entered into by and between:</w:t>
      </w:r>
    </w:p>
    <w:p>
      <w:r>
        <w:rPr>
          <w:b w:val="0"/>
          <w:sz w:val="20"/>
        </w:rPr>
        <w:t>Contractor Name: _____________________________________________________</w:t>
      </w:r>
    </w:p>
    <w:p>
      <w:r>
        <w:rPr>
          <w:b w:val="0"/>
          <w:sz w:val="20"/>
        </w:rPr>
        <w:t>Contractor License No.: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Client Name: 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1. Scope of Work</w:t>
      </w:r>
    </w:p>
    <w:p>
      <w:r>
        <w:rPr>
          <w:b w:val="0"/>
          <w:sz w:val="20"/>
        </w:rPr>
        <w:t>The Contractor agrees to perform electrical services as described herein and in any attached exhibits or work orders. Services may include, but are not limited to, installation, repair, maintenance, inspection, and testing of electrical systems, wiring, fixtures, panels, and related components at the Client’s premises.</w:t>
      </w:r>
    </w:p>
    <w:p/>
    <w:p>
      <w:r>
        <w:rPr>
          <w:b/>
          <w:sz w:val="20"/>
        </w:rPr>
        <w:t>2. Contract Documents</w:t>
      </w:r>
    </w:p>
    <w:p>
      <w:r>
        <w:rPr>
          <w:b w:val="0"/>
          <w:sz w:val="20"/>
        </w:rPr>
        <w:t>This Agreement incorporates all documents referenced herein, including but not limited to proposals, specifications, drawings, permits, codes, and applicable laws. In case of conflict, the documents shall be interpreted in the following order of precedence: (1) this Agreement, (2) attached exhibits, (3) proposals, (4) specifications and drawings.</w:t>
      </w:r>
    </w:p>
    <w:p/>
    <w:p>
      <w:r>
        <w:rPr>
          <w:b/>
          <w:sz w:val="20"/>
        </w:rPr>
        <w:t>3. Contract Price and Payment</w:t>
      </w:r>
    </w:p>
    <w:p>
      <w:r>
        <w:rPr>
          <w:b w:val="0"/>
          <w:sz w:val="20"/>
        </w:rPr>
        <w:t>The Client agrees to pay the Contractor the sum of $_________________ for the performance of the Work, subject to any adjustments as provided herein. Payment terms shall be as follows:</w:t>
      </w:r>
    </w:p>
    <w:p>
      <w:r>
        <w:rPr>
          <w:b w:val="0"/>
          <w:sz w:val="20"/>
        </w:rPr>
        <w:t>- Deposit Amount: $_________________ payable upon execution of this Agreement.</w:t>
      </w:r>
    </w:p>
    <w:p>
      <w:r>
        <w:rPr>
          <w:b w:val="0"/>
          <w:sz w:val="20"/>
        </w:rPr>
        <w:t>- Progress Payments: $_________________ payable upon completion of specified milestones.</w:t>
      </w:r>
    </w:p>
    <w:p>
      <w:r>
        <w:rPr>
          <w:b w:val="0"/>
          <w:sz w:val="20"/>
        </w:rPr>
        <w:t>- Final Payment: $_________________ payable upon substantial completion and acceptance of the Work by the Client.</w:t>
      </w:r>
    </w:p>
    <w:p>
      <w:r>
        <w:rPr>
          <w:b w:val="0"/>
          <w:sz w:val="20"/>
        </w:rPr>
        <w:t>Late payments shall bear interest at the rate of ___% per month.</w:t>
      </w:r>
    </w:p>
    <w:p/>
    <w:p>
      <w:r>
        <w:rPr>
          <w:b/>
          <w:sz w:val="20"/>
        </w:rPr>
        <w:t>4. Changes in Work</w:t>
      </w:r>
    </w:p>
    <w:p>
      <w:r>
        <w:rPr>
          <w:b w:val="0"/>
          <w:sz w:val="20"/>
        </w:rPr>
        <w:t>Any changes, additions, or deletions to the Work must be documented in writing and signed by both parties in a Change Order. The Change Order shall specify the scope, cost, and schedule impacts of the change.</w:t>
      </w:r>
    </w:p>
    <w:p/>
    <w:p>
      <w:r>
        <w:rPr>
          <w:b/>
          <w:sz w:val="20"/>
        </w:rPr>
        <w:t>5. Permits and Compliance</w:t>
      </w:r>
    </w:p>
    <w:p>
      <w:r>
        <w:rPr>
          <w:b w:val="0"/>
          <w:sz w:val="20"/>
        </w:rPr>
        <w:t>The Contractor shall obtain and pay for all permits, licenses, inspections, and approvals required to perform the Work. The Contractor shall comply with all applicable federal, state, and local laws, regulations, codes, ordinances, and industry standards.</w:t>
      </w:r>
    </w:p>
    <w:p/>
    <w:p>
      <w:r>
        <w:rPr>
          <w:b/>
          <w:sz w:val="20"/>
        </w:rPr>
        <w:t>6. Warranty</w:t>
      </w:r>
    </w:p>
    <w:p>
      <w:r>
        <w:rPr>
          <w:b w:val="0"/>
          <w:sz w:val="20"/>
        </w:rPr>
        <w:t>The Contractor warrants that all Work performed under this Agreement shall be free from defects in workmanship and materials for a period of one (1) year from the date of substantial completion. This warranty does not cover damage resulting from misuse, neglect, alterations, or normal wear and tear. The Contractor’s sole obligation under this warranty shall be to repair or replace defective Work at no cost to the Client.</w:t>
      </w:r>
    </w:p>
    <w:p/>
    <w:p>
      <w:r>
        <w:rPr>
          <w:b/>
          <w:sz w:val="20"/>
        </w:rPr>
        <w:t>7. Indemnification</w:t>
      </w:r>
    </w:p>
    <w:p>
      <w:r>
        <w:rPr>
          <w:b w:val="0"/>
          <w:sz w:val="20"/>
        </w:rPr>
        <w:t>The Contractor shall indemnify, defend, and hold harmless the Client and its agents, employees, and representatives from and against any claims, damages, losses, liabilities, costs, and expenses (including reasonable attorneys’ fees) arising out of or resulting from the Contractor’s performance of the Work, to the extent caused by the negligence, recklessness, or willful misconduct of the Contractor or its subcontractors.</w:t>
      </w:r>
    </w:p>
    <w:p/>
    <w:p>
      <w:r>
        <w:rPr>
          <w:b/>
          <w:sz w:val="20"/>
        </w:rPr>
        <w:t>8. Insurance</w:t>
      </w:r>
    </w:p>
    <w:p>
      <w:r>
        <w:rPr>
          <w:b w:val="0"/>
          <w:sz w:val="20"/>
        </w:rPr>
        <w:t>The Contractor shall maintain at its own expense during the term of this Agreement the following insurance coverages:</w:t>
      </w:r>
    </w:p>
    <w:p>
      <w:r>
        <w:rPr>
          <w:b w:val="0"/>
          <w:sz w:val="20"/>
        </w:rPr>
        <w:t>- Commercial General Liability insurance with limits not less than $1,000,000 per occurrence.</w:t>
      </w:r>
    </w:p>
    <w:p>
      <w:r>
        <w:rPr>
          <w:b w:val="0"/>
          <w:sz w:val="20"/>
        </w:rPr>
        <w:t>- Workers’ Compensation insurance as required by law.</w:t>
      </w:r>
    </w:p>
    <w:p>
      <w:r>
        <w:rPr>
          <w:b w:val="0"/>
          <w:sz w:val="20"/>
        </w:rPr>
        <w:t>- Automobile Liability insurance covering all owned, non-owned, and hired vehicles.</w:t>
      </w:r>
    </w:p>
    <w:p>
      <w:r>
        <w:rPr>
          <w:b w:val="0"/>
          <w:sz w:val="20"/>
        </w:rPr>
        <w:t>Certificates of insurance shall be provided to the Client upon request.</w:t>
      </w:r>
    </w:p>
    <w:p/>
    <w:p>
      <w:r>
        <w:rPr>
          <w:b/>
          <w:sz w:val="20"/>
        </w:rPr>
        <w:t>9. Termination</w:t>
      </w:r>
    </w:p>
    <w:p>
      <w:r>
        <w:rPr>
          <w:b w:val="0"/>
          <w:sz w:val="20"/>
        </w:rPr>
        <w:t>Either party may terminate this Agreement upon written notice if the other party materially breaches any term of this Agreement and fails to cure such breach within ten (10) days of receipt of written notice. Upon termination, the Client shall pay the Contractor for all Work performed to the date of termination, including any non-cancellable commitments.</w:t>
      </w:r>
    </w:p>
    <w:p/>
    <w:p>
      <w:r>
        <w:rPr>
          <w:b/>
          <w:sz w:val="20"/>
        </w:rPr>
        <w:t>10. Independent Contractor</w:t>
      </w:r>
    </w:p>
    <w:p>
      <w:r>
        <w:rPr>
          <w:b w:val="0"/>
          <w:sz w:val="20"/>
        </w:rPr>
        <w:t>The Contractor is an independent contractor and shall not be deemed an employee, agent, or representative of the Client. The Contractor shall have full control over the manner and means of performing the Work.</w:t>
      </w:r>
    </w:p>
    <w:p/>
    <w:p>
      <w:r>
        <w:rPr>
          <w:b/>
          <w:sz w:val="20"/>
        </w:rPr>
        <w:t>11. Dispute Resolution</w:t>
      </w:r>
    </w:p>
    <w:p>
      <w:r>
        <w:rPr>
          <w:b w:val="0"/>
          <w:sz w:val="20"/>
        </w:rPr>
        <w:t>Any disputes arising out of or relating to this Agreement shall first be addressed through good faith negotiations between the parties. If unresolved, disputes shall be submitted to binding arbitration in accordance with the rules of the American Arbitration Association, with the arbitration to be held in the county where the Work is performed.</w:t>
      </w:r>
    </w:p>
    <w:p/>
    <w:p>
      <w:r>
        <w:rPr>
          <w:b/>
          <w:sz w:val="20"/>
        </w:rPr>
        <w:t>12. Governing Law</w:t>
      </w:r>
    </w:p>
    <w:p>
      <w:r>
        <w:rPr>
          <w:b w:val="0"/>
          <w:sz w:val="20"/>
        </w:rPr>
        <w:t>This Agreement shall be governed by and construed in accordance with the laws of the State in which the Work is performed, without regard to its conflict of laws principles.</w:t>
      </w:r>
    </w:p>
    <w:p/>
    <w:p>
      <w:r>
        <w:rPr>
          <w:b/>
          <w:sz w:val="20"/>
        </w:rPr>
        <w:t>13. Entire Agreement</w:t>
      </w:r>
    </w:p>
    <w:p>
      <w:r>
        <w:rPr>
          <w:b w:val="0"/>
          <w:sz w:val="20"/>
        </w:rPr>
        <w:t>This Agreement, including all attachments and incorporated documents, constitutes the entire agreement between the parties and supersedes all prior negotiations, representations, or agreements, whether written or oral.</w:t>
      </w:r>
    </w:p>
    <w:p/>
    <w:p/>
    <w:p>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https://docs-professionals.com/electrical-contractor-template/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electrical-contracto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