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DAYCARE EMPLOYEE HANDBOOK</w:t>
      </w:r>
    </w:p>
    <w:p/>
    <w:p/>
    <w:p>
      <w:r>
        <w:rPr>
          <w:b/>
          <w:sz w:val="22"/>
        </w:rPr>
        <w:t>Welcome to Our Daycare</w:t>
      </w:r>
    </w:p>
    <w:p>
      <w:r>
        <w:rPr>
          <w:b w:val="0"/>
          <w:sz w:val="20"/>
        </w:rPr>
        <w:t>Welcome to our team! This Employee Handbook provides important information about our policies, procedures, and expectations.</w:t>
      </w:r>
    </w:p>
    <w:p>
      <w:r>
        <w:rPr>
          <w:b w:val="0"/>
          <w:sz w:val="20"/>
        </w:rPr>
        <w:t>It is designed to help you understand your role and responsibilities and to ensure a safe, respectful, and productive work environment.</w:t>
      </w:r>
    </w:p>
    <w:p/>
    <w:p/>
    <w:p>
      <w:r>
        <w:rPr>
          <w:b/>
          <w:sz w:val="22"/>
        </w:rPr>
        <w:t>1. Employment Policies</w:t>
      </w:r>
    </w:p>
    <w:p>
      <w:r>
        <w:rPr>
          <w:b w:val="0"/>
          <w:sz w:val="20"/>
        </w:rPr>
        <w:t>1.1 Equal Employment Opportunity</w:t>
      </w:r>
    </w:p>
    <w:p>
      <w:r>
        <w:rPr>
          <w:b w:val="0"/>
          <w:sz w:val="20"/>
        </w:rPr>
        <w:t>We are an equal opportunity employer committed to a diverse and inclusive workplace. Employment decisions are based on merit, qualifications, and business needs without regard to race, color, religion, sex, national origin, age, disability, veteran status, or any other protected status under applicable law.</w:t>
      </w:r>
    </w:p>
    <w:p/>
    <w:p>
      <w:r>
        <w:rPr>
          <w:b w:val="0"/>
          <w:sz w:val="20"/>
        </w:rPr>
        <w:t>1.2 Employment Status</w:t>
      </w:r>
    </w:p>
    <w:p>
      <w:r>
        <w:rPr>
          <w:b w:val="0"/>
          <w:sz w:val="20"/>
        </w:rPr>
        <w:t>Employees are classified as full-time, part-time, temporary, or seasonal. Employment is at-will, meaning either you or the daycare may terminate the employment relationship at any time, with or without cause or notice, to the extent permitted by law.</w:t>
      </w:r>
    </w:p>
    <w:p/>
    <w:p>
      <w:r>
        <w:rPr>
          <w:b w:val="0"/>
          <w:sz w:val="20"/>
        </w:rPr>
        <w:t>1.3 Background Checks and Licensing</w:t>
      </w:r>
    </w:p>
    <w:p>
      <w:r>
        <w:rPr>
          <w:b w:val="0"/>
          <w:sz w:val="20"/>
        </w:rPr>
        <w:t>All employees must undergo background checks and provide proof of required licenses, certifications, or qualifications before employment begins and periodically as required.</w:t>
      </w:r>
    </w:p>
    <w:p/>
    <w:p/>
    <w:p>
      <w:r>
        <w:rPr>
          <w:b/>
          <w:sz w:val="22"/>
        </w:rPr>
        <w:t>2. Code of Conduct</w:t>
      </w:r>
    </w:p>
    <w:p>
      <w:r>
        <w:rPr>
          <w:b w:val="0"/>
          <w:sz w:val="20"/>
        </w:rPr>
        <w:t>2.1 Professionalism and Respect</w:t>
      </w:r>
    </w:p>
    <w:p>
      <w:r>
        <w:rPr>
          <w:b w:val="0"/>
          <w:sz w:val="20"/>
        </w:rPr>
        <w:t>Employees are expected to conduct themselves professionally at all times, treating children, parents, coworkers, and visitors with respect and courtesy.</w:t>
      </w:r>
    </w:p>
    <w:p/>
    <w:p>
      <w:r>
        <w:rPr>
          <w:b w:val="0"/>
          <w:sz w:val="20"/>
        </w:rPr>
        <w:t>2.2 Confidentiality</w:t>
      </w:r>
    </w:p>
    <w:p>
      <w:r>
        <w:rPr>
          <w:b w:val="0"/>
          <w:sz w:val="20"/>
        </w:rPr>
        <w:t>Employees must maintain the confidentiality of all proprietary, personal, and sensitive information related to children, families, and the daycare business. Unauthorized disclosure is prohibited and may result in disciplinary action.</w:t>
      </w:r>
    </w:p>
    <w:p/>
    <w:p>
      <w:r>
        <w:rPr>
          <w:b w:val="0"/>
          <w:sz w:val="20"/>
        </w:rPr>
        <w:t>2.3 Prohibited Conduct</w:t>
      </w:r>
    </w:p>
    <w:p>
      <w:r>
        <w:rPr>
          <w:b w:val="0"/>
          <w:sz w:val="20"/>
        </w:rPr>
        <w:t>Harassment, discrimination, bullying, violence, theft, substance abuse, or any other behavior that compromises safety or workplace integrity is strictly prohibited.</w:t>
      </w:r>
    </w:p>
    <w:p/>
    <w:p/>
    <w:p>
      <w:r>
        <w:rPr>
          <w:b/>
          <w:sz w:val="22"/>
        </w:rPr>
        <w:t>3. Work Schedule and Attendance</w:t>
      </w:r>
    </w:p>
    <w:p>
      <w:r>
        <w:rPr>
          <w:b w:val="0"/>
          <w:sz w:val="20"/>
        </w:rPr>
        <w:t>3.1 Hours of Work</w:t>
      </w:r>
    </w:p>
    <w:p>
      <w:r>
        <w:rPr>
          <w:b w:val="0"/>
          <w:sz w:val="20"/>
        </w:rPr>
        <w:t>Employees are expected to work their assigned schedule promptly and reliably. Schedules may vary based on operational needs.</w:t>
      </w:r>
    </w:p>
    <w:p/>
    <w:p>
      <w:r>
        <w:rPr>
          <w:b w:val="0"/>
          <w:sz w:val="20"/>
        </w:rPr>
        <w:t>3.2 Attendance and Punctuality</w:t>
      </w:r>
    </w:p>
    <w:p>
      <w:r>
        <w:rPr>
          <w:b w:val="0"/>
          <w:sz w:val="20"/>
        </w:rPr>
        <w:t>Regular attendance and punctuality are essential. Employees must notify their supervisor as soon as possible if they expect to be absent or late.</w:t>
      </w:r>
    </w:p>
    <w:p/>
    <w:p>
      <w:r>
        <w:rPr>
          <w:b w:val="0"/>
          <w:sz w:val="20"/>
        </w:rPr>
        <w:t>3.3 Breaks and Meal Periods</w:t>
      </w:r>
    </w:p>
    <w:p>
      <w:r>
        <w:rPr>
          <w:b w:val="0"/>
          <w:sz w:val="20"/>
        </w:rPr>
        <w:t>Employees are entitled to breaks and meal periods in accordance with applicable federal and state laws.</w:t>
      </w:r>
    </w:p>
    <w:p/>
    <w:p/>
    <w:p>
      <w:r>
        <w:rPr>
          <w:b/>
          <w:sz w:val="22"/>
        </w:rPr>
        <w:t>4. Employee Benefits</w:t>
      </w:r>
    </w:p>
    <w:p>
      <w:r>
        <w:rPr>
          <w:b w:val="0"/>
          <w:sz w:val="20"/>
        </w:rPr>
        <w:t>4.1 Paid Time Off</w:t>
      </w:r>
    </w:p>
    <w:p>
      <w:r>
        <w:rPr>
          <w:b w:val="0"/>
          <w:sz w:val="20"/>
        </w:rPr>
        <w:t>Eligibility for paid time off, including vacation, sick leave, and holidays, is governed by employment classification and state law.</w:t>
      </w:r>
    </w:p>
    <w:p/>
    <w:p>
      <w:r>
        <w:rPr>
          <w:b w:val="0"/>
          <w:sz w:val="20"/>
        </w:rPr>
        <w:t>4.2 Health and Safety</w:t>
      </w:r>
    </w:p>
    <w:p>
      <w:r>
        <w:rPr>
          <w:b w:val="0"/>
          <w:sz w:val="20"/>
        </w:rPr>
        <w:t>We provide a safe workplace that complies with OSHA standards. Employees must promptly report hazards, injuries, or unsafe conditions.</w:t>
      </w:r>
    </w:p>
    <w:p/>
    <w:p>
      <w:r>
        <w:rPr>
          <w:b w:val="0"/>
          <w:sz w:val="20"/>
        </w:rPr>
        <w:t>4.3 Training and Development</w:t>
      </w:r>
    </w:p>
    <w:p>
      <w:r>
        <w:rPr>
          <w:b w:val="0"/>
          <w:sz w:val="20"/>
        </w:rPr>
        <w:t>Employees are encouraged to participate in ongoing training and professional development to maintain and improve skills.</w:t>
      </w:r>
    </w:p>
    <w:p/>
    <w:p/>
    <w:p>
      <w:r>
        <w:rPr>
          <w:b/>
          <w:sz w:val="22"/>
        </w:rPr>
        <w:t>5. Child Safety and Care</w:t>
      </w:r>
    </w:p>
    <w:p>
      <w:r>
        <w:rPr>
          <w:b w:val="0"/>
          <w:sz w:val="20"/>
        </w:rPr>
        <w:t>5.1 Supervision</w:t>
      </w:r>
    </w:p>
    <w:p>
      <w:r>
        <w:rPr>
          <w:b w:val="0"/>
          <w:sz w:val="20"/>
        </w:rPr>
        <w:t>Employees must provide continuous supervision and ensure the safety and well-being of all children in their care.</w:t>
      </w:r>
    </w:p>
    <w:p/>
    <w:p>
      <w:r>
        <w:rPr>
          <w:b w:val="0"/>
          <w:sz w:val="20"/>
        </w:rPr>
        <w:t>5.2 Reporting Suspected Abuse or Neglect</w:t>
      </w:r>
    </w:p>
    <w:p>
      <w:r>
        <w:rPr>
          <w:b w:val="0"/>
          <w:sz w:val="20"/>
        </w:rPr>
        <w:t>Employees are mandated reporters and must immediately report any suspected child abuse or neglect to the appropriate authorities in accordance with state law.</w:t>
      </w:r>
    </w:p>
    <w:p/>
    <w:p>
      <w:r>
        <w:rPr>
          <w:b w:val="0"/>
          <w:sz w:val="20"/>
        </w:rPr>
        <w:t>5.3 Health and Hygiene</w:t>
      </w:r>
    </w:p>
    <w:p>
      <w:r>
        <w:rPr>
          <w:b w:val="0"/>
          <w:sz w:val="20"/>
        </w:rPr>
        <w:t>Employees must follow established health and hygiene protocols, including illness reporting, handwashing, and sanitation procedures.</w:t>
      </w:r>
    </w:p>
    <w:p/>
    <w:p/>
    <w:p>
      <w:r>
        <w:rPr>
          <w:b/>
          <w:sz w:val="22"/>
        </w:rPr>
        <w:t>6. Discipline and Behavior Management</w:t>
      </w:r>
    </w:p>
    <w:p>
      <w:r>
        <w:rPr>
          <w:b w:val="0"/>
          <w:sz w:val="20"/>
        </w:rPr>
        <w:t>Disciplinary measures shall be constructive and non-punitive. Physical punishment, humiliation, or any form of abuse is strictly prohibited.</w:t>
      </w:r>
    </w:p>
    <w:p/>
    <w:p>
      <w:r>
        <w:rPr>
          <w:b w:val="0"/>
          <w:sz w:val="20"/>
        </w:rPr>
        <w:t>Employees should use positive guidance, redirection, and age-appropriate techniques consistent with daycare policies and licensing regulations.</w:t>
      </w:r>
    </w:p>
    <w:p/>
    <w:p/>
    <w:p>
      <w:r>
        <w:rPr>
          <w:b/>
          <w:sz w:val="22"/>
        </w:rPr>
        <w:t>7. Use of Technology and Social Media</w:t>
      </w:r>
    </w:p>
    <w:p>
      <w:r>
        <w:rPr>
          <w:b w:val="0"/>
          <w:sz w:val="20"/>
        </w:rPr>
        <w:t>Employees must use daycare technology and devices responsibly and primarily for business purposes.</w:t>
      </w:r>
    </w:p>
    <w:p/>
    <w:p>
      <w:r>
        <w:rPr>
          <w:b w:val="0"/>
          <w:sz w:val="20"/>
        </w:rPr>
        <w:t>Social media use should never compromise the privacy, safety, or reputation of children, families, or the daycare. Posting confidential information or images is prohibited.</w:t>
      </w:r>
    </w:p>
    <w:p/>
    <w:p/>
    <w:p>
      <w:r>
        <w:rPr>
          <w:b/>
          <w:sz w:val="22"/>
        </w:rPr>
        <w:t>8. Employee Discipline and Termination</w:t>
      </w:r>
    </w:p>
    <w:p>
      <w:r>
        <w:rPr>
          <w:b w:val="0"/>
          <w:sz w:val="20"/>
        </w:rPr>
        <w:t>8.1 Disciplinary Process</w:t>
      </w:r>
    </w:p>
    <w:p>
      <w:r>
        <w:rPr>
          <w:b w:val="0"/>
          <w:sz w:val="20"/>
        </w:rPr>
        <w:t>Violations of policies may result in disciplinary actions, including verbal or written warnings, suspension, or termination.</w:t>
      </w:r>
    </w:p>
    <w:p/>
    <w:p>
      <w:r>
        <w:rPr>
          <w:b w:val="0"/>
          <w:sz w:val="20"/>
        </w:rPr>
        <w:t>8.2 Termination</w:t>
      </w:r>
    </w:p>
    <w:p>
      <w:r>
        <w:rPr>
          <w:b w:val="0"/>
          <w:sz w:val="20"/>
        </w:rPr>
        <w:t>Employment may be terminated at any time by either party. Grounds for immediate termination include serious misconduct, breach of confidentiality, or violation of legal requirements.</w:t>
      </w:r>
    </w:p>
    <w:p/>
    <w:p/>
    <w:p>
      <w:r>
        <w:rPr>
          <w:b/>
          <w:sz w:val="22"/>
        </w:rPr>
        <w:t>9. Health and Safety Policies</w:t>
      </w:r>
    </w:p>
    <w:p>
      <w:r>
        <w:rPr>
          <w:b w:val="0"/>
          <w:sz w:val="20"/>
        </w:rPr>
        <w:t>9.1 Emergency Procedures</w:t>
      </w:r>
    </w:p>
    <w:p>
      <w:r>
        <w:rPr>
          <w:b w:val="0"/>
          <w:sz w:val="20"/>
        </w:rPr>
        <w:t>Employees must be familiar with and adhere to all emergency procedures, including fire drills, evacuations, and medical emergencies.</w:t>
      </w:r>
    </w:p>
    <w:p/>
    <w:p>
      <w:r>
        <w:rPr>
          <w:b w:val="0"/>
          <w:sz w:val="20"/>
        </w:rPr>
        <w:t>9.2 Illness and Injury Reporting</w:t>
      </w:r>
    </w:p>
    <w:p>
      <w:r>
        <w:rPr>
          <w:b w:val="0"/>
          <w:sz w:val="20"/>
        </w:rPr>
        <w:t>All employee and child illnesses or injuries must be promptly reported and documented following established protocols.</w:t>
      </w:r>
    </w:p>
    <w:p/>
    <w:p/>
    <w:p>
      <w:r>
        <w:rPr>
          <w:b/>
          <w:sz w:val="22"/>
        </w:rPr>
        <w:t>10. Acknowledgment of Receipt</w:t>
      </w:r>
    </w:p>
    <w:p>
      <w:r>
        <w:rPr>
          <w:b w:val="0"/>
          <w:sz w:val="20"/>
        </w:rPr>
        <w:t>I acknowledge that I have received, read, and understand the Daycare Employee Handbook.</w:t>
      </w:r>
    </w:p>
    <w:p>
      <w:r>
        <w:rPr>
          <w:b w:val="0"/>
          <w:sz w:val="20"/>
        </w:rPr>
        <w:t>I understand that it is my responsibility to abide by the policies contained within this handbook and any revisions made to it.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https://docs-professionals.com/daycare-employee-handbook-template/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daycare-employee-handbook-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